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F0FC" w14:textId="518553CD" w:rsidR="009F7FCE" w:rsidRPr="00EE426C" w:rsidRDefault="00B314C4" w:rsidP="00C24DEF">
      <w:pPr>
        <w:pStyle w:val="papertitle"/>
      </w:pPr>
      <w:r>
        <w:t>Abstract</w:t>
      </w:r>
      <w:r w:rsidR="009B2539">
        <w:t xml:space="preserve"> Title</w:t>
      </w:r>
    </w:p>
    <w:p w14:paraId="06B9D422" w14:textId="3742B4B4" w:rsidR="00000000" w:rsidRPr="0009393F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 w:rsidR="0009393F">
        <w:t>,</w:t>
      </w:r>
      <w:r w:rsidRPr="00EE426C">
        <w:t xml:space="preserve"> </w:t>
      </w:r>
      <w:r>
        <w:t>Second Author</w:t>
      </w:r>
      <w:r w:rsidRPr="00EE426C">
        <w:rPr>
          <w:vertAlign w:val="superscript"/>
        </w:rPr>
        <w:t>2</w:t>
      </w:r>
      <w:r w:rsidR="0009393F">
        <w:rPr>
          <w:rStyle w:val="ORCID"/>
          <w:vertAlign w:val="baseline"/>
        </w:rPr>
        <w:t>……</w:t>
      </w:r>
    </w:p>
    <w:p w14:paraId="220BD500" w14:textId="77777777" w:rsidR="00000000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3AF720C4" w14:textId="7606FBCE" w:rsidR="00000000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</w:p>
    <w:p w14:paraId="148C2B43" w14:textId="5EB033AE" w:rsidR="0009393F" w:rsidRPr="006809AE" w:rsidRDefault="0009393F" w:rsidP="006809AE">
      <w:pPr>
        <w:pStyle w:val="address"/>
      </w:pPr>
      <w:r>
        <w:t>e-mail……</w:t>
      </w:r>
    </w:p>
    <w:p w14:paraId="6DB23C50" w14:textId="2FD58672" w:rsidR="0009393F" w:rsidRDefault="0009393F" w:rsidP="0009393F">
      <w:pPr>
        <w:pStyle w:val="heading1"/>
      </w:pPr>
      <w:r>
        <w:t>Introduction</w:t>
      </w:r>
    </w:p>
    <w:p w14:paraId="379505C3" w14:textId="31C22DB8" w:rsidR="0009393F" w:rsidRPr="0009393F" w:rsidRDefault="0009393F" w:rsidP="0009393F">
      <w:pPr>
        <w:pStyle w:val="p1a"/>
      </w:pPr>
      <w:r>
        <w:t>……</w:t>
      </w:r>
    </w:p>
    <w:p w14:paraId="26FAFC25" w14:textId="5519B639" w:rsidR="0009393F" w:rsidRDefault="0009393F" w:rsidP="0009393F">
      <w:pPr>
        <w:pStyle w:val="heading1"/>
      </w:pPr>
      <w:r>
        <w:t>Method</w:t>
      </w:r>
    </w:p>
    <w:p w14:paraId="33E2D6D4" w14:textId="03789E0B" w:rsidR="0009393F" w:rsidRPr="0009393F" w:rsidRDefault="0009393F" w:rsidP="0009393F">
      <w:pPr>
        <w:pStyle w:val="p1a"/>
      </w:pPr>
      <w:r>
        <w:t>…..</w:t>
      </w:r>
    </w:p>
    <w:p w14:paraId="1B8754E0" w14:textId="2434E4E5" w:rsidR="00B314C4" w:rsidRDefault="0009393F" w:rsidP="00B314C4">
      <w:pPr>
        <w:pStyle w:val="heading1"/>
      </w:pPr>
      <w:r>
        <w:t xml:space="preserve">Results </w:t>
      </w:r>
    </w:p>
    <w:p w14:paraId="407AD973" w14:textId="502480AF" w:rsidR="00D111CD" w:rsidRDefault="00B314C4" w:rsidP="0009393F">
      <w:pPr>
        <w:pStyle w:val="p1a"/>
      </w:pPr>
      <w:r>
        <w:t>…</w:t>
      </w:r>
    </w:p>
    <w:p w14:paraId="443C2457" w14:textId="76685C20" w:rsidR="00D111CD" w:rsidRDefault="0009393F" w:rsidP="00D111CD">
      <w:pPr>
        <w:pStyle w:val="heading1"/>
      </w:pPr>
      <w:r>
        <w:t xml:space="preserve">Discussion and </w:t>
      </w:r>
      <w:r w:rsidR="00D111CD">
        <w:t>Conclusion</w:t>
      </w:r>
    </w:p>
    <w:p w14:paraId="524AFA24" w14:textId="77777777" w:rsidR="00D111CD" w:rsidRDefault="00D111CD" w:rsidP="00D111CD">
      <w:pPr>
        <w:pStyle w:val="p1a"/>
      </w:pPr>
      <w:r>
        <w:t>…</w:t>
      </w:r>
    </w:p>
    <w:p w14:paraId="216B1D6F" w14:textId="77777777" w:rsidR="00D111CD" w:rsidRDefault="00D111CD" w:rsidP="00D111CD">
      <w:pPr>
        <w:ind w:firstLine="0"/>
      </w:pPr>
    </w:p>
    <w:p w14:paraId="1EECB5D5" w14:textId="77777777" w:rsidR="00D111CD" w:rsidRDefault="00D111CD" w:rsidP="00D111CD">
      <w:pPr>
        <w:pStyle w:val="heading1"/>
        <w:numPr>
          <w:ilvl w:val="0"/>
          <w:numId w:val="0"/>
        </w:numPr>
      </w:pPr>
      <w:r>
        <w:t>References</w:t>
      </w:r>
    </w:p>
    <w:p w14:paraId="7A085F7A" w14:textId="77777777" w:rsidR="00D111CD" w:rsidRDefault="00D111CD" w:rsidP="00D111CD">
      <w:pPr>
        <w:pStyle w:val="referenceitem"/>
      </w:pPr>
      <w:r>
        <w:t>Author, F.: Article title. Journal 2(5), 99–110 (2016).</w:t>
      </w:r>
    </w:p>
    <w:p w14:paraId="2E43C6E1" w14:textId="77777777" w:rsidR="00D111CD" w:rsidRDefault="00D111CD" w:rsidP="00D111CD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79316D71" w14:textId="77777777" w:rsidR="00D111CD" w:rsidRDefault="00D111CD" w:rsidP="00D111CD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784081BB" w14:textId="77777777" w:rsidR="00D111CD" w:rsidRDefault="00D111CD" w:rsidP="00D111CD">
      <w:pPr>
        <w:pStyle w:val="referenceitem"/>
      </w:pPr>
      <w:r>
        <w:t>Author, F.: Contribution title. In: 9th International Proceedings on Proceedings, pp. 1–2. Publisher, Location (2010).</w:t>
      </w:r>
    </w:p>
    <w:p w14:paraId="6A6E9A4E" w14:textId="61E185C9" w:rsidR="00D111CD" w:rsidRDefault="00D111CD" w:rsidP="0009393F">
      <w:pPr>
        <w:pStyle w:val="referenceitem"/>
      </w:pPr>
      <w:r>
        <w:t xml:space="preserve">LNCS Homepage, </w:t>
      </w:r>
      <w:hyperlink r:id="rId7" w:history="1">
        <w:r w:rsidRPr="00FB3EC4">
          <w:rPr>
            <w:rStyle w:val="Collegamentoipertestuale"/>
          </w:rPr>
          <w:t>http://www.springer.com/lncs</w:t>
        </w:r>
      </w:hyperlink>
      <w:r>
        <w:t>, last accessed 2016/11/21</w:t>
      </w:r>
    </w:p>
    <w:p w14:paraId="3B499F3D" w14:textId="77777777" w:rsidR="00D111CD" w:rsidRDefault="00D111CD" w:rsidP="00D111CD">
      <w:pPr>
        <w:pStyle w:val="heading1"/>
        <w:numPr>
          <w:ilvl w:val="0"/>
          <w:numId w:val="0"/>
        </w:numPr>
      </w:pPr>
    </w:p>
    <w:p w14:paraId="3B0F0FC8" w14:textId="77777777" w:rsidR="00D111CD" w:rsidRDefault="00D111CD" w:rsidP="00D111CD">
      <w:pPr>
        <w:pStyle w:val="heading1"/>
        <w:numPr>
          <w:ilvl w:val="0"/>
          <w:numId w:val="0"/>
        </w:numPr>
      </w:pPr>
    </w:p>
    <w:p w14:paraId="19C7F056" w14:textId="77777777" w:rsidR="00D111CD" w:rsidRPr="00D111CD" w:rsidRDefault="00D111CD" w:rsidP="00D111CD">
      <w:pPr>
        <w:ind w:firstLine="0"/>
      </w:pPr>
    </w:p>
    <w:p w14:paraId="51CBE087" w14:textId="3D6869C6" w:rsidR="00B314C4" w:rsidRDefault="00B314C4">
      <w:pPr>
        <w:overflowPunct/>
        <w:autoSpaceDE/>
        <w:autoSpaceDN/>
        <w:adjustRightInd/>
        <w:ind w:firstLine="0"/>
        <w:jc w:val="left"/>
        <w:textAlignment w:val="auto"/>
        <w:rPr>
          <w:b/>
          <w:sz w:val="24"/>
        </w:rPr>
      </w:pPr>
    </w:p>
    <w:sectPr w:rsidR="00B314C4" w:rsidSect="009F7FCE">
      <w:headerReference w:type="default" r:id="rId8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2345" w14:textId="77777777" w:rsidR="007F4A24" w:rsidRDefault="007F4A24">
      <w:r>
        <w:separator/>
      </w:r>
    </w:p>
  </w:endnote>
  <w:endnote w:type="continuationSeparator" w:id="0">
    <w:p w14:paraId="4C30160D" w14:textId="77777777" w:rsidR="007F4A24" w:rsidRDefault="007F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5171" w14:textId="77777777" w:rsidR="007F4A24" w:rsidRDefault="007F4A24" w:rsidP="009F7FCE">
      <w:pPr>
        <w:ind w:firstLine="0"/>
      </w:pPr>
      <w:r>
        <w:separator/>
      </w:r>
    </w:p>
  </w:footnote>
  <w:footnote w:type="continuationSeparator" w:id="0">
    <w:p w14:paraId="53BB3E6C" w14:textId="77777777" w:rsidR="007F4A24" w:rsidRDefault="007F4A24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CC7F" w14:textId="25723AF2" w:rsidR="002D48C5" w:rsidRDefault="002D48C5" w:rsidP="00D111C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2087919754">
    <w:abstractNumId w:val="0"/>
  </w:num>
  <w:num w:numId="2" w16cid:durableId="747121085">
    <w:abstractNumId w:val="0"/>
  </w:num>
  <w:num w:numId="3" w16cid:durableId="2144535436">
    <w:abstractNumId w:val="1"/>
  </w:num>
  <w:num w:numId="4" w16cid:durableId="1364984115">
    <w:abstractNumId w:val="1"/>
  </w:num>
  <w:num w:numId="5" w16cid:durableId="631209043">
    <w:abstractNumId w:val="3"/>
  </w:num>
  <w:num w:numId="6" w16cid:durableId="145317677">
    <w:abstractNumId w:val="3"/>
  </w:num>
  <w:num w:numId="7" w16cid:durableId="1614627023">
    <w:abstractNumId w:val="2"/>
  </w:num>
  <w:num w:numId="8" w16cid:durableId="232928874">
    <w:abstractNumId w:val="4"/>
  </w:num>
  <w:num w:numId="9" w16cid:durableId="4988904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09393F"/>
    <w:rsid w:val="000D7178"/>
    <w:rsid w:val="001A02F0"/>
    <w:rsid w:val="001A21E0"/>
    <w:rsid w:val="001C3766"/>
    <w:rsid w:val="001E74BB"/>
    <w:rsid w:val="002D48C5"/>
    <w:rsid w:val="007F4A24"/>
    <w:rsid w:val="008F2D4C"/>
    <w:rsid w:val="00904ED3"/>
    <w:rsid w:val="009930E4"/>
    <w:rsid w:val="009B2539"/>
    <w:rsid w:val="009F7FCE"/>
    <w:rsid w:val="00B23481"/>
    <w:rsid w:val="00B314C4"/>
    <w:rsid w:val="00D111CD"/>
    <w:rsid w:val="00DC2CA9"/>
    <w:rsid w:val="00E603C7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188A8"/>
  <w15:docId w15:val="{39C44C2D-9618-9C44-AE30-44EB5338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Titolo1">
    <w:name w:val="heading 1"/>
    <w:basedOn w:val="Normale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itolo2">
    <w:name w:val="heading 2"/>
    <w:basedOn w:val="Normale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spacing w:before="360"/>
      <w:ind w:firstLine="0"/>
      <w:outlineLvl w:val="2"/>
    </w:pPr>
  </w:style>
  <w:style w:type="paragraph" w:styleId="Titolo4">
    <w:name w:val="heading 4"/>
    <w:basedOn w:val="Normale"/>
    <w:next w:val="Normale"/>
    <w:qFormat/>
    <w:pPr>
      <w:spacing w:before="240"/>
      <w:ind w:firstLine="0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stract">
    <w:name w:val="abstract"/>
    <w:basedOn w:val="Normale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e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essunelenco"/>
    <w:pPr>
      <w:numPr>
        <w:numId w:val="5"/>
      </w:numPr>
    </w:pPr>
  </w:style>
  <w:style w:type="paragraph" w:customStyle="1" w:styleId="author">
    <w:name w:val="author"/>
    <w:basedOn w:val="Normale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e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e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Carpredefinitoparagrafo"/>
    <w:rPr>
      <w:rFonts w:ascii="Courier" w:hAnsi="Courier"/>
      <w:noProof/>
    </w:rPr>
  </w:style>
  <w:style w:type="paragraph" w:customStyle="1" w:styleId="equation">
    <w:name w:val="equation"/>
    <w:basedOn w:val="Normale"/>
    <w:next w:val="Normale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e"/>
    <w:next w:val="Normale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Rimandonotaapidipagina">
    <w:name w:val="footnote reference"/>
    <w:basedOn w:val="Carpredefinitoparagrafo"/>
    <w:semiHidden/>
    <w:unhideWhenUsed/>
    <w:rPr>
      <w:position w:val="0"/>
      <w:vertAlign w:val="superscript"/>
    </w:rPr>
  </w:style>
  <w:style w:type="paragraph" w:styleId="Pidipagina">
    <w:name w:val="footer"/>
    <w:basedOn w:val="Normale"/>
    <w:unhideWhenUsed/>
  </w:style>
  <w:style w:type="paragraph" w:customStyle="1" w:styleId="heading1">
    <w:name w:val="heading1"/>
    <w:basedOn w:val="Normale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e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Carpredefinitoparagrafo"/>
    <w:rPr>
      <w:b/>
    </w:rPr>
  </w:style>
  <w:style w:type="character" w:customStyle="1" w:styleId="heading4">
    <w:name w:val="heading4"/>
    <w:basedOn w:val="Carpredefinitoparagrafo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Collegamentoipertestuale">
    <w:name w:val="Hyperlink"/>
    <w:basedOn w:val="Carpredefinitoparagrafo"/>
    <w:semiHidden/>
    <w:unhideWhenUsed/>
    <w:rPr>
      <w:color w:val="auto"/>
      <w:u w:val="none"/>
    </w:rPr>
  </w:style>
  <w:style w:type="paragraph" w:customStyle="1" w:styleId="image">
    <w:name w:val="image"/>
    <w:basedOn w:val="Normale"/>
    <w:next w:val="Normale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essunelenco"/>
    <w:pPr>
      <w:numPr>
        <w:numId w:val="1"/>
      </w:numPr>
    </w:pPr>
  </w:style>
  <w:style w:type="numbering" w:customStyle="1" w:styleId="itemization2">
    <w:name w:val="itemization2"/>
    <w:basedOn w:val="Nessunelenco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Intestazione">
    <w:name w:val="header"/>
    <w:basedOn w:val="Normale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e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e"/>
    <w:next w:val="Normale"/>
    <w:pPr>
      <w:ind w:firstLine="0"/>
    </w:pPr>
  </w:style>
  <w:style w:type="paragraph" w:customStyle="1" w:styleId="programcode">
    <w:name w:val="programcode"/>
    <w:basedOn w:val="Normal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e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essunelenco"/>
    <w:semiHidden/>
    <w:pPr>
      <w:numPr>
        <w:numId w:val="8"/>
      </w:numPr>
    </w:pPr>
  </w:style>
  <w:style w:type="paragraph" w:customStyle="1" w:styleId="runninghead-left">
    <w:name w:val="running head - left"/>
    <w:basedOn w:val="Normale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e"/>
    <w:pPr>
      <w:ind w:firstLine="0"/>
      <w:jc w:val="right"/>
    </w:pPr>
    <w:rPr>
      <w:bCs/>
      <w:sz w:val="18"/>
      <w:szCs w:val="18"/>
    </w:rPr>
  </w:style>
  <w:style w:type="character" w:styleId="Numeropagina">
    <w:name w:val="page number"/>
    <w:basedOn w:val="Carpredefinitoparagrafo"/>
    <w:semiHidden/>
    <w:unhideWhenUsed/>
    <w:rPr>
      <w:sz w:val="18"/>
    </w:rPr>
  </w:style>
  <w:style w:type="paragraph" w:customStyle="1" w:styleId="papertitle">
    <w:name w:val="papertitle"/>
    <w:basedOn w:val="Normale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e"/>
    <w:next w:val="Normale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Carpredefinitoparagrafo"/>
    <w:rPr>
      <w:rFonts w:ascii="Courier" w:hAnsi="Courier"/>
      <w:noProof/>
    </w:rPr>
  </w:style>
  <w:style w:type="character" w:customStyle="1" w:styleId="ORCID">
    <w:name w:val="ORCID"/>
    <w:basedOn w:val="Carpredefinitoparagrafo"/>
    <w:rPr>
      <w:position w:val="0"/>
      <w:vertAlign w:val="superscript"/>
    </w:rPr>
  </w:style>
  <w:style w:type="paragraph" w:styleId="Testonotaapidipagina">
    <w:name w:val="footnote text"/>
    <w:basedOn w:val="Normale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ringer.com/ln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Benedetta Ragni</cp:lastModifiedBy>
  <cp:revision>3</cp:revision>
  <dcterms:created xsi:type="dcterms:W3CDTF">2026-04-11T17:01:00Z</dcterms:created>
  <dcterms:modified xsi:type="dcterms:W3CDTF">2026-04-11T17:02:00Z</dcterms:modified>
</cp:coreProperties>
</file>